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30"/>
          <w:szCs w:val="32"/>
        </w:rPr>
      </w:pPr>
      <w:r>
        <w:rPr>
          <w:rFonts w:hint="eastAsia" w:asciiTheme="minorEastAsia" w:hAnsiTheme="minorEastAsia" w:eastAsiaTheme="minorEastAsia"/>
          <w:b/>
          <w:sz w:val="30"/>
          <w:szCs w:val="32"/>
        </w:rPr>
        <w:t>杭州市农业科学研究院物业管理服务采购项目报名登记表</w:t>
      </w:r>
    </w:p>
    <w:p>
      <w:pPr>
        <w:snapToGrid w:val="0"/>
        <w:spacing w:line="360" w:lineRule="auto"/>
        <w:rPr>
          <w:rFonts w:asciiTheme="minorEastAsia" w:hAnsiTheme="minorEastAsia" w:eastAsiaTheme="minorEastAsia"/>
          <w:bCs/>
          <w:sz w:val="26"/>
          <w:szCs w:val="32"/>
        </w:rPr>
      </w:pPr>
      <w:r>
        <w:rPr>
          <w:rFonts w:hint="eastAsia" w:asciiTheme="minorEastAsia" w:hAnsiTheme="minorEastAsia" w:eastAsiaTheme="minorEastAsia"/>
          <w:bCs/>
          <w:sz w:val="26"/>
          <w:szCs w:val="32"/>
        </w:rPr>
        <w:t>杭州市农业科学研究院：</w:t>
      </w:r>
    </w:p>
    <w:p>
      <w:pPr>
        <w:snapToGrid w:val="0"/>
        <w:spacing w:line="360" w:lineRule="auto"/>
        <w:ind w:firstLine="520"/>
        <w:rPr>
          <w:rFonts w:asciiTheme="minorEastAsia" w:hAnsiTheme="minorEastAsia" w:eastAsiaTheme="minorEastAsia"/>
          <w:bCs/>
          <w:sz w:val="26"/>
          <w:szCs w:val="32"/>
        </w:rPr>
      </w:pPr>
      <w:r>
        <w:rPr>
          <w:rFonts w:hint="eastAsia" w:asciiTheme="minorEastAsia" w:hAnsiTheme="minorEastAsia" w:eastAsiaTheme="minorEastAsia"/>
          <w:bCs/>
          <w:sz w:val="26"/>
          <w:szCs w:val="32"/>
        </w:rPr>
        <w:t>我司报名参加</w:t>
      </w:r>
      <w:r>
        <w:rPr>
          <w:rFonts w:hint="eastAsia" w:asciiTheme="minorEastAsia" w:hAnsiTheme="minorEastAsia" w:eastAsiaTheme="minorEastAsia"/>
          <w:b/>
          <w:bCs/>
          <w:sz w:val="26"/>
          <w:szCs w:val="32"/>
        </w:rPr>
        <w:t>杭州市农业科学研究院物业管理服务采购项目</w:t>
      </w:r>
      <w:r>
        <w:rPr>
          <w:rFonts w:hint="eastAsia" w:asciiTheme="minorEastAsia" w:hAnsiTheme="minorEastAsia" w:eastAsiaTheme="minorEastAsia"/>
          <w:bCs/>
          <w:sz w:val="26"/>
          <w:szCs w:val="32"/>
        </w:rPr>
        <w:t>竞价，我司承诺通过资格初审后，按时在政采云平台递交响应材料；承诺提交的所有资料属实，如有虚假，自愿放弃该项目竞价资格，并承担由此引起的所有后果。</w:t>
      </w: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118"/>
        <w:gridCol w:w="2202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报名单位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1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02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418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7738" w:type="dxa"/>
            <w:gridSpan w:val="3"/>
            <w:vAlign w:val="center"/>
          </w:tcPr>
          <w:p>
            <w:pPr>
              <w:snapToGrid w:val="0"/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napToGrid w:val="0"/>
        <w:spacing w:line="360" w:lineRule="auto"/>
        <w:jc w:val="center"/>
        <w:rPr>
          <w:sz w:val="19"/>
        </w:rPr>
      </w:pPr>
    </w:p>
    <w:p>
      <w:pPr>
        <w:adjustRightInd/>
        <w:spacing w:line="360" w:lineRule="auto"/>
      </w:pPr>
      <w:r>
        <w:rPr>
          <w:rFonts w:hint="eastAsia"/>
        </w:rPr>
        <w:t>附件：报名资料（均须加盖公章）</w:t>
      </w:r>
    </w:p>
    <w:p>
      <w:pPr>
        <w:adjustRightInd/>
        <w:spacing w:line="360" w:lineRule="auto"/>
        <w:ind w:firstLine="420" w:firstLineChars="200"/>
      </w:pPr>
      <w:r>
        <w:rPr>
          <w:rFonts w:hint="eastAsia"/>
        </w:rPr>
        <w:t>1、有效的企业法人营业执照副本复印件；</w:t>
      </w:r>
    </w:p>
    <w:p>
      <w:pPr>
        <w:adjustRightInd/>
        <w:spacing w:line="360" w:lineRule="auto"/>
        <w:ind w:firstLine="420" w:firstLineChars="200"/>
      </w:pPr>
      <w:r>
        <w:rPr>
          <w:rFonts w:hint="eastAsia"/>
        </w:rPr>
        <w:t>2、报名人有效身份证件复印件，如报名人为非法定代表人，另须提供法定代表人出具的授权委托书原件；</w:t>
      </w:r>
    </w:p>
    <w:p>
      <w:pPr>
        <w:adjustRightInd/>
        <w:spacing w:line="360" w:lineRule="auto"/>
        <w:ind w:firstLine="420" w:firstLineChars="200"/>
      </w:pPr>
      <w:r>
        <w:rPr>
          <w:rFonts w:hint="eastAsia"/>
        </w:rPr>
        <w:t>3、企业简介；</w:t>
      </w:r>
    </w:p>
    <w:p>
      <w:pPr>
        <w:adjustRightInd/>
        <w:spacing w:line="360" w:lineRule="auto"/>
        <w:ind w:firstLine="420" w:firstLineChars="200"/>
      </w:pPr>
      <w:r>
        <w:rPr>
          <w:rFonts w:hint="eastAsia"/>
        </w:rPr>
        <w:t>4、物业服务业绩及3家对应服务项目业主评价为优秀的证明材料，其中</w:t>
      </w:r>
      <w:r>
        <w:rPr>
          <w:rFonts w:hint="eastAsia"/>
          <w:lang w:eastAsia="zh-CN"/>
        </w:rPr>
        <w:t>业绩合同和</w:t>
      </w:r>
      <w:r>
        <w:rPr>
          <w:rFonts w:hint="eastAsia"/>
        </w:rPr>
        <w:t>业主评价材料</w:t>
      </w:r>
      <w:r>
        <w:rPr>
          <w:rFonts w:hint="eastAsia"/>
          <w:lang w:eastAsia="zh-CN"/>
        </w:rPr>
        <w:t>为复印件加盖公章，原件备查</w:t>
      </w:r>
      <w:r>
        <w:rPr>
          <w:rFonts w:hint="eastAsia"/>
        </w:rPr>
        <w:t>；</w:t>
      </w:r>
      <w:bookmarkStart w:id="0" w:name="_GoBack"/>
      <w:bookmarkEnd w:id="0"/>
    </w:p>
    <w:p>
      <w:pPr>
        <w:adjustRightInd/>
        <w:spacing w:line="360" w:lineRule="auto"/>
        <w:ind w:firstLine="420" w:firstLineChars="200"/>
      </w:pPr>
      <w:r>
        <w:t>5、</w:t>
      </w:r>
      <w:r>
        <w:rPr>
          <w:rFonts w:hint="eastAsia"/>
        </w:rPr>
        <w:t>“</w:t>
      </w:r>
      <w:r>
        <w:t>信用中国</w:t>
      </w:r>
      <w:r>
        <w:rPr>
          <w:rFonts w:hint="eastAsia"/>
        </w:rPr>
        <w:t>”</w:t>
      </w:r>
      <w:r>
        <w:t>（www.creditchina.gov.cn）、中国政府采购网（www.ccgp.gov.cn）查询网页截屏</w:t>
      </w:r>
      <w:r>
        <w:rPr>
          <w:rFonts w:hint="eastAsia"/>
        </w:rPr>
        <w:t>；</w:t>
      </w:r>
    </w:p>
    <w:p>
      <w:pPr>
        <w:adjustRightInd/>
        <w:spacing w:line="360" w:lineRule="auto"/>
        <w:ind w:firstLine="420" w:firstLineChars="200"/>
        <w:rPr>
          <w:rFonts w:hint="eastAsia"/>
        </w:rPr>
      </w:pPr>
      <w:r>
        <w:t>6、入围2018-2020年度浙江省本级、杭州市行政事业单位定点物业供应商承诺入围项目的供应商名录（带供应商名称页）</w:t>
      </w:r>
      <w:r>
        <w:rPr>
          <w:rFonts w:hint="eastAsia"/>
        </w:rPr>
        <w:t>。</w:t>
      </w:r>
    </w:p>
    <w:p>
      <w:pPr>
        <w:adjustRightInd/>
        <w:spacing w:line="360" w:lineRule="auto"/>
        <w:ind w:firstLine="420" w:firstLineChars="200"/>
        <w:rPr>
          <w:color w:val="FF0000"/>
        </w:rPr>
      </w:pPr>
    </w:p>
    <w:p>
      <w:pPr>
        <w:snapToGrid w:val="0"/>
        <w:spacing w:line="360" w:lineRule="auto"/>
        <w:rPr>
          <w:sz w:val="19"/>
        </w:rPr>
      </w:pPr>
    </w:p>
    <w:p>
      <w:pPr>
        <w:snapToGrid w:val="0"/>
        <w:spacing w:line="360" w:lineRule="auto"/>
        <w:jc w:val="center"/>
        <w:rPr>
          <w:sz w:val="19"/>
        </w:rPr>
      </w:pPr>
    </w:p>
    <w:p>
      <w:pPr>
        <w:snapToGrid w:val="0"/>
        <w:spacing w:line="360" w:lineRule="auto"/>
        <w:jc w:val="center"/>
        <w:rPr>
          <w:sz w:val="19"/>
        </w:rPr>
      </w:pPr>
    </w:p>
    <w:sectPr>
      <w:pgSz w:w="11906" w:h="16838"/>
      <w:pgMar w:top="1276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E53"/>
    <w:rsid w:val="000B7ADA"/>
    <w:rsid w:val="001E40BA"/>
    <w:rsid w:val="0020087A"/>
    <w:rsid w:val="004010BA"/>
    <w:rsid w:val="005A0F34"/>
    <w:rsid w:val="006E62A0"/>
    <w:rsid w:val="006F3E87"/>
    <w:rsid w:val="00922E53"/>
    <w:rsid w:val="00935914"/>
    <w:rsid w:val="00A378DC"/>
    <w:rsid w:val="00A413B7"/>
    <w:rsid w:val="00A70DD1"/>
    <w:rsid w:val="00A9320F"/>
    <w:rsid w:val="00D97416"/>
    <w:rsid w:val="00DE45D1"/>
    <w:rsid w:val="00DE6AD5"/>
    <w:rsid w:val="00F57DFF"/>
    <w:rsid w:val="00FD3F3A"/>
    <w:rsid w:val="04533E3E"/>
    <w:rsid w:val="05624A92"/>
    <w:rsid w:val="07A26625"/>
    <w:rsid w:val="089B61F9"/>
    <w:rsid w:val="17E215DA"/>
    <w:rsid w:val="186E017E"/>
    <w:rsid w:val="1CF17915"/>
    <w:rsid w:val="24BD44DB"/>
    <w:rsid w:val="259D2CEB"/>
    <w:rsid w:val="2706722E"/>
    <w:rsid w:val="2892111C"/>
    <w:rsid w:val="2A894FB8"/>
    <w:rsid w:val="2C1A4AFC"/>
    <w:rsid w:val="2FD46357"/>
    <w:rsid w:val="3046164E"/>
    <w:rsid w:val="374C3778"/>
    <w:rsid w:val="3DF82F4D"/>
    <w:rsid w:val="3F6F542F"/>
    <w:rsid w:val="400F34C2"/>
    <w:rsid w:val="43697842"/>
    <w:rsid w:val="45D1196E"/>
    <w:rsid w:val="49843E66"/>
    <w:rsid w:val="49F933FC"/>
    <w:rsid w:val="4E521F9F"/>
    <w:rsid w:val="58737C53"/>
    <w:rsid w:val="5B1C53E8"/>
    <w:rsid w:val="5C1217A0"/>
    <w:rsid w:val="625C3F59"/>
    <w:rsid w:val="66B162E5"/>
    <w:rsid w:val="67C13187"/>
    <w:rsid w:val="68C82692"/>
    <w:rsid w:val="6AE87E61"/>
    <w:rsid w:val="6D487A5D"/>
    <w:rsid w:val="6D515A77"/>
    <w:rsid w:val="707D2235"/>
    <w:rsid w:val="71E448CF"/>
    <w:rsid w:val="741E5C93"/>
    <w:rsid w:val="76E853A5"/>
    <w:rsid w:val="7D3602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429</Characters>
  <Lines>3</Lines>
  <Paragraphs>1</Paragraphs>
  <TotalTime>6</TotalTime>
  <ScaleCrop>false</ScaleCrop>
  <LinksUpToDate>false</LinksUpToDate>
  <CharactersWithSpaces>503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2019-12-13T01:38:00Z</dcterms:created>
  <dc:creator>浙江省建设工程设备招标有限公司</dc:creator>
  <cp:lastModifiedBy>Administrator</cp:lastModifiedBy>
  <dcterms:modified xsi:type="dcterms:W3CDTF">2020-02-25T07:40:06Z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